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D4858" w14:textId="26BDF60F" w:rsidR="006A281F" w:rsidRPr="006A281F" w:rsidRDefault="006A281F" w:rsidP="006A281F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6A281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200D381B" w14:textId="77777777" w:rsidR="006A281F" w:rsidRPr="006A281F" w:rsidRDefault="006A281F" w:rsidP="006A281F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81F">
        <w:rPr>
          <w:rFonts w:ascii="Times New Roman" w:eastAsia="Calibri" w:hAnsi="Times New Roman" w:cs="Times New Roman"/>
          <w:sz w:val="28"/>
          <w:szCs w:val="28"/>
          <w:lang w:val="uk-UA"/>
        </w:rPr>
        <w:t>Наказом по ліцею № 8-аг</w:t>
      </w:r>
    </w:p>
    <w:p w14:paraId="362E1902" w14:textId="77777777" w:rsidR="006A281F" w:rsidRPr="006A281F" w:rsidRDefault="006A281F" w:rsidP="006A281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8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Від 26.01.2021 року</w:t>
      </w:r>
    </w:p>
    <w:p w14:paraId="21823A38" w14:textId="77777777" w:rsidR="006A281F" w:rsidRPr="006A281F" w:rsidRDefault="006A281F" w:rsidP="006A281F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8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Директор ліцею______</w:t>
      </w:r>
    </w:p>
    <w:p w14:paraId="1C003DAE" w14:textId="77777777" w:rsidR="006A281F" w:rsidRPr="006A281F" w:rsidRDefault="006A281F" w:rsidP="006A281F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A28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Василь ОКСЕНТЮК</w:t>
      </w:r>
    </w:p>
    <w:p w14:paraId="28F92CB8" w14:textId="4E9F881D" w:rsidR="00666E2D" w:rsidRPr="00745C76" w:rsidRDefault="00666E2D" w:rsidP="00745C7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C76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7A355D97" w14:textId="77777777" w:rsidR="00666E2D" w:rsidRPr="00745C76" w:rsidRDefault="00666E2D" w:rsidP="00745C7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про порядок </w:t>
      </w:r>
      <w:proofErr w:type="spellStart"/>
      <w:r w:rsidRPr="00745C76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C76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745C76">
        <w:rPr>
          <w:rFonts w:ascii="Times New Roman" w:hAnsi="Times New Roman" w:cs="Times New Roman"/>
          <w:b/>
          <w:bCs/>
          <w:sz w:val="28"/>
          <w:szCs w:val="28"/>
        </w:rPr>
        <w:t>перевірки</w:t>
      </w:r>
      <w:proofErr w:type="spellEnd"/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C76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</w:p>
    <w:p w14:paraId="2CD32FF6" w14:textId="77777777" w:rsidR="00745C76" w:rsidRDefault="00666E2D" w:rsidP="00745C7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5C76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C76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5C76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C76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0689F6" w14:textId="77777777" w:rsidR="00745C76" w:rsidRDefault="00745C76" w:rsidP="00745C7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C76">
        <w:rPr>
          <w:rFonts w:ascii="Times New Roman" w:hAnsi="Times New Roman" w:cs="Times New Roman"/>
          <w:b/>
          <w:bCs/>
          <w:sz w:val="28"/>
          <w:szCs w:val="28"/>
        </w:rPr>
        <w:t xml:space="preserve">ЛІЦЕЇ № 3 ІМЕНІ ЛЕСІ УКРАЇНКИ М.КОВЕЛЯ </w:t>
      </w:r>
    </w:p>
    <w:p w14:paraId="7CE8B99B" w14:textId="07EB5AC9" w:rsidR="00666E2D" w:rsidRPr="00745C76" w:rsidRDefault="00745C76" w:rsidP="00745C7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C76">
        <w:rPr>
          <w:rFonts w:ascii="Times New Roman" w:hAnsi="Times New Roman" w:cs="Times New Roman"/>
          <w:b/>
          <w:bCs/>
          <w:sz w:val="28"/>
          <w:szCs w:val="28"/>
        </w:rPr>
        <w:t>ВОЛИНСЬКОЇ ОБЛАСТІ</w:t>
      </w:r>
    </w:p>
    <w:p w14:paraId="072560D4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14:paraId="28A780C0" w14:textId="7051A13F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r w:rsidR="00745C76" w:rsidRPr="006965D3">
        <w:rPr>
          <w:rFonts w:ascii="Times New Roman" w:hAnsi="Times New Roman" w:cs="Times New Roman"/>
          <w:sz w:val="28"/>
          <w:szCs w:val="28"/>
        </w:rPr>
        <w:t>ЛІЦЕ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5C76" w:rsidRPr="006965D3">
        <w:rPr>
          <w:rFonts w:ascii="Times New Roman" w:hAnsi="Times New Roman" w:cs="Times New Roman"/>
          <w:sz w:val="28"/>
          <w:szCs w:val="28"/>
        </w:rPr>
        <w:t xml:space="preserve"> № 3 ІМЕНІ ЛЕСІ УКРАЇНКИ М.КОВЕЛЯ ВОЛИНСЬКОЇ ОБЛАСТІ</w:t>
      </w:r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заклад),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пожежна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радіаційна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руху,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цивільний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).</w:t>
      </w:r>
    </w:p>
    <w:p w14:paraId="093ED404" w14:textId="12E342C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розроблене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Типового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 Державного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2005 року № 15,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15 лютого 2005 року за № 231/10511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r w:rsidR="00745C76" w:rsidRPr="006965D3">
        <w:rPr>
          <w:rFonts w:ascii="Times New Roman" w:hAnsi="Times New Roman" w:cs="Times New Roman"/>
          <w:sz w:val="28"/>
          <w:szCs w:val="28"/>
        </w:rPr>
        <w:t>–</w:t>
      </w:r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Типове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).</w:t>
      </w:r>
    </w:p>
    <w:p w14:paraId="0FB906D6" w14:textId="7C3230D3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обов'язковими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безперервного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нещасним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захворюванням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0B86DA4E" w14:textId="32C7D575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4.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один раз на 3 роки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план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наказом.</w:t>
      </w:r>
    </w:p>
    <w:p w14:paraId="641F122A" w14:textId="2B62BB45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підпорядкуванням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галузевої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708BCE3" w14:textId="4858D265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ІІ.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382E9863" w14:textId="5AFCD3B9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1.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54DA6E0D" w14:textId="3F21905B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радіаційної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lastRenderedPageBreak/>
        <w:t>захисту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руху,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949BFEA" w14:textId="29BB326B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предмету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курсу «Я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».</w:t>
      </w:r>
    </w:p>
    <w:p w14:paraId="3D5434D2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як</w:t>
      </w:r>
    </w:p>
    <w:p w14:paraId="6DEEA51D" w14:textId="014E5AF5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методами, так і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модульного,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екстернатного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аудіовізуальних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комп'ютерних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77412E9C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</w:p>
    <w:p w14:paraId="1AA6183A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33634A8" w14:textId="15C7FE09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ІІІ.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="00745C76" w:rsidRPr="006965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закладі</w:t>
      </w:r>
      <w:proofErr w:type="spellEnd"/>
    </w:p>
    <w:p w14:paraId="0ADD09E3" w14:textId="05F230C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Типового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46A73F21" w14:textId="354EF13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у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 при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годин і тематика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Типовому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винятку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закладу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допоміжно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C76" w:rsidRPr="006965D3">
        <w:rPr>
          <w:rFonts w:ascii="Times New Roman" w:hAnsi="Times New Roman" w:cs="Times New Roman"/>
          <w:sz w:val="28"/>
          <w:szCs w:val="28"/>
        </w:rPr>
        <w:t>–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).</w:t>
      </w:r>
    </w:p>
    <w:p w14:paraId="00BCEEF4" w14:textId="3CBB9831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особи</w:t>
      </w:r>
      <w:r w:rsidR="004014D3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(один раз на три роки)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6B27B3E5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3. Директор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</w:p>
    <w:p w14:paraId="3614D963" w14:textId="7C20B242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є членами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діючої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 один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раз на три роки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4D644D52" w14:textId="12C13CF9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закладу,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є членами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діючої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проводиться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центрах,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>Ковельської</w:t>
      </w:r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1BF7124A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4A26CF5F" w14:textId="1294F5AF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20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годин.</w:t>
      </w:r>
    </w:p>
    <w:p w14:paraId="03F95EDC" w14:textId="409DC724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радіаційної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входить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420A6DD6" w14:textId="2A4FD6B4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lastRenderedPageBreak/>
        <w:t xml:space="preserve">7. Особи,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суміщають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сумісництвом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3625A878" w14:textId="639B73AA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склад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наказом директора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 Головою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заступник,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512560DB" w14:textId="0726846C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складу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установи та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викладачі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проводили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уповноважена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найманими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особа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правочинною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3119B08C" w14:textId="461D7EB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Типовим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4196AC32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</w:p>
    <w:p w14:paraId="0908E22C" w14:textId="44DCDF09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умов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директором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786E0C4F" w14:textId="6E0A9B8C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12. Формою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залік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Залік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іспит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екзаменаційними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білетами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30DB3B38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</w:p>
    <w:p w14:paraId="546AB8D9" w14:textId="7636D28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заносяться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 протоколу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C20479" w:rsidRPr="006965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8EAD2E" w14:textId="30377EE1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5D3">
        <w:rPr>
          <w:rFonts w:ascii="Times New Roman" w:hAnsi="Times New Roman" w:cs="Times New Roman"/>
          <w:sz w:val="28"/>
          <w:szCs w:val="28"/>
          <w:lang w:val="uk-UA"/>
        </w:rPr>
        <w:t>14. Видача посвідчень про перевірку знань працівникам, які проходили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  <w:lang w:val="uk-UA"/>
        </w:rPr>
        <w:t>навчання в освітньому закладі, є обов'язковою лише для працівників, які виконують роботи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підвищеної небезпеки. При цьому в протоколі та посвідченні в стислій формі зазначається 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  <w:lang w:val="uk-UA"/>
        </w:rPr>
        <w:t>перелік основних нормативно-правових актів з охорони праці, питань безпеки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  <w:lang w:val="uk-UA"/>
        </w:rPr>
        <w:t>життєдіяльності, виконання конкретних видів робіт, в обсязі яких працівник пройшов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  <w:lang w:val="uk-UA"/>
        </w:rPr>
        <w:t>перевірку знань.</w:t>
      </w:r>
    </w:p>
    <w:p w14:paraId="0748EB0E" w14:textId="32AA7633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15.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незадовільних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повторну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057E59FF" w14:textId="2838082F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16.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54AE1670" w14:textId="642A8B40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Організаційне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</w:t>
      </w:r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посвідчень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="00745C76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747ED22D" w14:textId="1AF8C2C3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Позачергове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посаду,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405206D4" w14:textId="377A19DA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Спеціальне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перевірка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</w:p>
    <w:p w14:paraId="25DCBDDF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зайняті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роботах,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</w:p>
    <w:p w14:paraId="433B68B1" w14:textId="56D58E2C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небезпекою</w:t>
      </w:r>
      <w:proofErr w:type="spellEnd"/>
      <w:r w:rsidR="00C20479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 Державного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2005 року № 15,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зареєстрованому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15 лютого 2005 року за № 232/10512,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Типового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0E65DABF" w14:textId="1A0F9B8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2. Порядок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Типовим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748577BF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закладу,</w:t>
      </w:r>
    </w:p>
    <w:p w14:paraId="7581A499" w14:textId="7685F23D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зайнятих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роботах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небезпекою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проводиться як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так і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6B9FE1F2" w14:textId="4310789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планами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директора.</w:t>
      </w:r>
    </w:p>
    <w:p w14:paraId="32C823B0" w14:textId="0B160B4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дублювання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допуск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Типового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052BFE63" w14:textId="141DFDF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проводиться:</w:t>
      </w:r>
    </w:p>
    <w:p w14:paraId="17CCA4FB" w14:textId="03CA5244" w:rsidR="00666E2D" w:rsidRPr="006965D3" w:rsidRDefault="00666E2D" w:rsidP="006965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наказом директора,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2B33D3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проводилось в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4014D3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195247ED" w14:textId="05E95D5F" w:rsidR="00666E2D" w:rsidRPr="006965D3" w:rsidRDefault="00666E2D" w:rsidP="006965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проводилось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741FABE3" w14:textId="7C1820C6" w:rsidR="00666E2D" w:rsidRPr="006965D3" w:rsidRDefault="00666E2D" w:rsidP="006965D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645E799" w14:textId="428BA6BA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1105490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00F6C" w:rsidRPr="006965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життєдіяльності</w:t>
      </w:r>
      <w:proofErr w:type="spellEnd"/>
    </w:p>
    <w:bookmarkEnd w:id="0"/>
    <w:p w14:paraId="29A1EC86" w14:textId="5D217BC5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та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правил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стихійних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лих,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у тому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правилам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техногенної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2431D6E2" w14:textId="5FECFADD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2. Порядок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закладах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Типового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:</w:t>
      </w:r>
    </w:p>
    <w:p w14:paraId="270D7305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:</w:t>
      </w:r>
    </w:p>
    <w:p w14:paraId="568DF25C" w14:textId="1E0B07B0" w:rsidR="00666E2D" w:rsidRPr="006965D3" w:rsidRDefault="00666E2D" w:rsidP="006965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lastRenderedPageBreak/>
        <w:t>приймаються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тимчасову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стажу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посади;</w:t>
      </w:r>
    </w:p>
    <w:p w14:paraId="38E4C010" w14:textId="41E157C6" w:rsidR="00666E2D" w:rsidRPr="006965D3" w:rsidRDefault="00666E2D" w:rsidP="006965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виробничому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A746F3" w14:textId="44C38B4E" w:rsidR="00666E2D" w:rsidRPr="006965D3" w:rsidRDefault="00666E2D" w:rsidP="006965D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директором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пеціалістом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 наказу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обов'язок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6BA84855" w14:textId="293342EA" w:rsidR="00666E2D" w:rsidRPr="006965D3" w:rsidRDefault="00666E2D" w:rsidP="006965D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розробленою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службою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директором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0DD8B3FC" w14:textId="4ACD30DD" w:rsidR="00666E2D" w:rsidRPr="006965D3" w:rsidRDefault="00666E2D" w:rsidP="006965D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службою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наказі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="001E4D8D"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E8E93C1" w14:textId="77777777" w:rsidR="001E4D8D" w:rsidRPr="006965D3" w:rsidRDefault="001E4D8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</w:t>
      </w:r>
      <w:r w:rsidR="00666E2D" w:rsidRPr="006965D3">
        <w:rPr>
          <w:rFonts w:ascii="Times New Roman" w:hAnsi="Times New Roman" w:cs="Times New Roman"/>
          <w:sz w:val="28"/>
          <w:szCs w:val="28"/>
        </w:rPr>
        <w:t>ервинний</w:t>
      </w:r>
      <w:proofErr w:type="spellEnd"/>
      <w:r w:rsidR="00666E2D"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E2D"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="00666E2D"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66E2D"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666E2D"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E2D"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66E2D" w:rsidRPr="006965D3">
        <w:rPr>
          <w:rFonts w:ascii="Times New Roman" w:hAnsi="Times New Roman" w:cs="Times New Roman"/>
          <w:sz w:val="28"/>
          <w:szCs w:val="28"/>
        </w:rPr>
        <w:t xml:space="preserve"> проводиться</w:t>
      </w:r>
      <w:r w:rsidRPr="006965D3">
        <w:rPr>
          <w:rFonts w:ascii="Times New Roman" w:hAnsi="Times New Roman" w:cs="Times New Roman"/>
          <w:sz w:val="28"/>
          <w:szCs w:val="28"/>
        </w:rPr>
        <w:t>:</w:t>
      </w:r>
    </w:p>
    <w:p w14:paraId="613ECA86" w14:textId="06CDC1C0" w:rsidR="00666E2D" w:rsidRPr="006965D3" w:rsidRDefault="00666E2D" w:rsidP="006965D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:</w:t>
      </w:r>
    </w:p>
    <w:p w14:paraId="40EC644D" w14:textId="622AE325" w:rsidR="00666E2D" w:rsidRPr="006965D3" w:rsidRDefault="00666E2D" w:rsidP="006965D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новоприйнятим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) до</w:t>
      </w:r>
      <w:r w:rsidR="001E4D8D"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закладу;</w:t>
      </w:r>
    </w:p>
    <w:p w14:paraId="47D0ADD9" w14:textId="77777777" w:rsidR="00666E2D" w:rsidRPr="006965D3" w:rsidRDefault="00666E2D" w:rsidP="006965D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переводиться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посади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2BAA2970" w14:textId="77777777" w:rsidR="00666E2D" w:rsidRPr="006965D3" w:rsidRDefault="00666E2D" w:rsidP="006965D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виконуватиме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роботу;</w:t>
      </w:r>
    </w:p>
    <w:p w14:paraId="56A5A7B2" w14:textId="072C5A36" w:rsidR="00666E2D" w:rsidRPr="006965D3" w:rsidRDefault="00666E2D" w:rsidP="006965D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відрядженим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установою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участь в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виробничому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1D62705" w14:textId="1051D2FC" w:rsidR="00666E2D" w:rsidRPr="006965D3" w:rsidRDefault="00666E2D" w:rsidP="006965D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одного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фаху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виконуваних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EA5A03" w14:textId="36462F8D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однотипні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42505537" w14:textId="7FA2970D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на роботах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небезпекою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- 1 раз на 3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решти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- 1 раз на 6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607D6627" w14:textId="63D2CCA1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:</w:t>
      </w:r>
    </w:p>
    <w:p w14:paraId="2D28834C" w14:textId="2D181FC7" w:rsidR="00666E2D" w:rsidRPr="006965D3" w:rsidRDefault="00666E2D" w:rsidP="006965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25E7B84E" w14:textId="27695777" w:rsidR="00666E2D" w:rsidRPr="006965D3" w:rsidRDefault="00666E2D" w:rsidP="006965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стан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336C9F1A" w14:textId="401A8C75" w:rsidR="00666E2D" w:rsidRPr="006965D3" w:rsidRDefault="00666E2D" w:rsidP="006965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до травм,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1C503D6E" w14:textId="5B8454E3" w:rsidR="00666E2D" w:rsidRPr="006965D3" w:rsidRDefault="00666E2D" w:rsidP="006965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перерви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виконавця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30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небезпекою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решти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2671D577" w14:textId="6B806162" w:rsidR="00666E2D" w:rsidRPr="006965D3" w:rsidRDefault="00666E2D" w:rsidP="006965D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фаху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lastRenderedPageBreak/>
        <w:t>визначаються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кожному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причин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спричинили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потребу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781703A1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:</w:t>
      </w:r>
    </w:p>
    <w:p w14:paraId="25F329AE" w14:textId="77777777" w:rsidR="00666E2D" w:rsidRPr="006965D3" w:rsidRDefault="00666E2D" w:rsidP="006965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лиха;</w:t>
      </w:r>
    </w:p>
    <w:p w14:paraId="26889A4B" w14:textId="5B77082B" w:rsidR="00666E2D" w:rsidRPr="006965D3" w:rsidRDefault="00666E2D" w:rsidP="006965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оформлюються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наряд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допуск, наказ.</w:t>
      </w:r>
    </w:p>
    <w:p w14:paraId="61947425" w14:textId="0C066C60" w:rsidR="00666E2D" w:rsidRPr="006965D3" w:rsidRDefault="00666E2D" w:rsidP="006965D3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виконуватимуться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6F61BC0A" w14:textId="3B248211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Типового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377CC5D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</w:p>
    <w:p w14:paraId="56FD3ADF" w14:textId="1AB2880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(начальник структурного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).</w:t>
      </w:r>
    </w:p>
    <w:p w14:paraId="4BC86C21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</w:p>
    <w:p w14:paraId="4B483771" w14:textId="16784AE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завершуються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набутих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особою, яка проводила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3B3BCF67" w14:textId="2CF84154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незадовільних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повторного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10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повторна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210D25DD" w14:textId="7D89408F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6.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повторного,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допуск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особа, яка проводила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965D3">
        <w:rPr>
          <w:rFonts w:ascii="Times New Roman" w:hAnsi="Times New Roman" w:cs="Times New Roman"/>
          <w:sz w:val="28"/>
          <w:szCs w:val="28"/>
        </w:rPr>
        <w:t>носить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 журналу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журналу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пронумеровані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прошнуровані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наряду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допуску,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Типового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0E9E24BB" w14:textId="36A42EA9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посад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повторного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директором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1FD9216B" w14:textId="3C4DC221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у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радіаційної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руху,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травматизму,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38A22ACE" w14:textId="416E4E16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9. Порядок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тематика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розділом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VІІ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закладах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2017 року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№ 1669,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2018 року за № 100/31552.</w:t>
      </w:r>
    </w:p>
    <w:p w14:paraId="095F0EF7" w14:textId="6CE4607B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lastRenderedPageBreak/>
        <w:t xml:space="preserve">10. Перед початком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занять один раз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класними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 Службою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вихователями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класними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учителями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трудового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інструктують</w:t>
      </w:r>
      <w:proofErr w:type="spellEnd"/>
    </w:p>
    <w:p w14:paraId="1ECDC916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перед початком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1CD6A7C" w14:textId="4C76550C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D00F6C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занять.</w:t>
      </w:r>
    </w:p>
    <w:p w14:paraId="4BBAD9ED" w14:textId="2E424FDF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року перед початком занять у кожному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спортзалі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 перед початком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перед початком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3C411168" w14:textId="1A1F0818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учителі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вихователі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класні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батьками,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позанавчальних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заходах.</w:t>
      </w:r>
    </w:p>
    <w:p w14:paraId="0686DA3B" w14:textId="644F5B5E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спортзалі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7E6EBC4E" w14:textId="733C2A18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інструктуються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9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4014D3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(та/або по досягненні 14 років)</w:t>
      </w:r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579B3258" w14:textId="4E385E94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перед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кожного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пов’язаного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на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уроку,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лабораторної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0715C8C9" w14:textId="6811E502" w:rsidR="00666E2D" w:rsidRPr="006965D3" w:rsidRDefault="00666E2D" w:rsidP="006965D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перед початком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кожного практичного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лабораторної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занять,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предмета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уроку,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69C46942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14:paraId="07A8841A" w14:textId="6ECB1BE1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проводиться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травм,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практики,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за межами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0AC61E84" w14:textId="2FF3D6A8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позанавчальних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турніри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туристичні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походи,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lastRenderedPageBreak/>
        <w:t>громадських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позанавчальних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дослідна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робота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дослідній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).</w:t>
      </w:r>
    </w:p>
    <w:p w14:paraId="6D8D75BB" w14:textId="45AE6AEF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71105558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VІ.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дублювання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і допуск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bookmarkEnd w:id="1"/>
    <w:p w14:paraId="66EA8795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небезпекою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6183D991" w14:textId="730896EB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не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A3E8265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2. Допуск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оформлюється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 директора.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наказі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</w:p>
    <w:p w14:paraId="55892D37" w14:textId="0A02D084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ідповідального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570199F" w14:textId="75C4E638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нормативно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>-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стажу і характеру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0893AB14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4. Директор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звільняти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</w:p>
    <w:p w14:paraId="026BF8F2" w14:textId="16B262A2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стаж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переводиться з одного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де характер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тип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працюватиме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624E24F4" w14:textId="19B0ADCC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директором.</w:t>
      </w:r>
    </w:p>
    <w:p w14:paraId="224E46AD" w14:textId="267061C9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проводиться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складністю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характером,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роботам,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передбачаються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обов'язками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2FFA11D9" w14:textId="77777777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7.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повинен:</w:t>
      </w:r>
    </w:p>
    <w:p w14:paraId="2B9783E8" w14:textId="63A2C240" w:rsidR="00666E2D" w:rsidRPr="006965D3" w:rsidRDefault="00666E2D" w:rsidP="006965D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,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5AA4EFCD" w14:textId="5D7C0139" w:rsidR="00666E2D" w:rsidRPr="006965D3" w:rsidRDefault="00666E2D" w:rsidP="006965D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;</w:t>
      </w:r>
    </w:p>
    <w:p w14:paraId="34D5E55A" w14:textId="3EBD72F1" w:rsidR="00666E2D" w:rsidRPr="006965D3" w:rsidRDefault="00666E2D" w:rsidP="006965D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безаварійного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ними з метою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1189F95C" w14:textId="065C0719" w:rsidR="00666E2D" w:rsidRPr="006965D3" w:rsidRDefault="00666E2D" w:rsidP="006965D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5D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при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задовільних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 директора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65D3">
        <w:rPr>
          <w:rFonts w:ascii="Times New Roman" w:hAnsi="Times New Roman" w:cs="Times New Roman"/>
          <w:sz w:val="28"/>
          <w:szCs w:val="28"/>
        </w:rPr>
        <w:t xml:space="preserve">У 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ротилежному</w:t>
      </w:r>
      <w:proofErr w:type="spellEnd"/>
      <w:proofErr w:type="gram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5D3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оволодів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виробничими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незадовільну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з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протиаварійних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протипожежних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тренувань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бути</w:t>
      </w:r>
      <w:r w:rsidR="00CB1F0B" w:rsidRPr="00696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продовжено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5D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965D3">
        <w:rPr>
          <w:rFonts w:ascii="Times New Roman" w:hAnsi="Times New Roman" w:cs="Times New Roman"/>
          <w:sz w:val="28"/>
          <w:szCs w:val="28"/>
        </w:rPr>
        <w:t>.</w:t>
      </w:r>
    </w:p>
    <w:p w14:paraId="2100CD2D" w14:textId="77777777" w:rsidR="004014D3" w:rsidRDefault="004014D3" w:rsidP="00745C7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05FC2" w14:textId="77777777" w:rsidR="004014D3" w:rsidRDefault="004014D3" w:rsidP="00745C7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1152901" w14:textId="77777777" w:rsidR="004014D3" w:rsidRDefault="004014D3" w:rsidP="00745C7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F777623" w14:textId="77777777" w:rsidR="006965D3" w:rsidRDefault="006965D3" w:rsidP="00745C7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48430D9" w14:textId="77777777" w:rsidR="006965D3" w:rsidRDefault="006965D3" w:rsidP="00745C7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A4B0899" w14:textId="77777777" w:rsidR="006965D3" w:rsidRDefault="006965D3" w:rsidP="00745C7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4D71DAE" w14:textId="77777777" w:rsidR="006965D3" w:rsidRDefault="006965D3" w:rsidP="00745C7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965D3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531F"/>
    <w:multiLevelType w:val="hybridMultilevel"/>
    <w:tmpl w:val="103E6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F2E3F"/>
    <w:multiLevelType w:val="hybridMultilevel"/>
    <w:tmpl w:val="DBBEC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3A1"/>
    <w:multiLevelType w:val="hybridMultilevel"/>
    <w:tmpl w:val="B2560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0C61"/>
    <w:multiLevelType w:val="hybridMultilevel"/>
    <w:tmpl w:val="0C0C6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B23F8"/>
    <w:multiLevelType w:val="hybridMultilevel"/>
    <w:tmpl w:val="1988F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6555E"/>
    <w:multiLevelType w:val="hybridMultilevel"/>
    <w:tmpl w:val="8AB81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04801"/>
    <w:multiLevelType w:val="hybridMultilevel"/>
    <w:tmpl w:val="0EF05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82B5B"/>
    <w:multiLevelType w:val="hybridMultilevel"/>
    <w:tmpl w:val="EA601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2D"/>
    <w:rsid w:val="0004556C"/>
    <w:rsid w:val="001E4D8D"/>
    <w:rsid w:val="002B33D3"/>
    <w:rsid w:val="004014D3"/>
    <w:rsid w:val="00666E2D"/>
    <w:rsid w:val="006965D3"/>
    <w:rsid w:val="006A281F"/>
    <w:rsid w:val="00745C76"/>
    <w:rsid w:val="00C20479"/>
    <w:rsid w:val="00CA016B"/>
    <w:rsid w:val="00CB1F0B"/>
    <w:rsid w:val="00D00F6C"/>
    <w:rsid w:val="00D96CF9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F6A9"/>
  <w15:chartTrackingRefBased/>
  <w15:docId w15:val="{812437EC-FBEE-4AAE-8508-5AE13BC8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6C"/>
    <w:pPr>
      <w:ind w:left="720"/>
      <w:contextualSpacing/>
    </w:pPr>
  </w:style>
  <w:style w:type="table" w:styleId="a4">
    <w:name w:val="Table Grid"/>
    <w:basedOn w:val="a1"/>
    <w:uiPriority w:val="39"/>
    <w:rsid w:val="00401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9595-93D6-464A-B52E-BE0E7D8F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2023-03-08T08:16:00Z</cp:lastPrinted>
  <dcterms:created xsi:type="dcterms:W3CDTF">2021-04-28T07:03:00Z</dcterms:created>
  <dcterms:modified xsi:type="dcterms:W3CDTF">2023-03-08T08:18:00Z</dcterms:modified>
</cp:coreProperties>
</file>