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5E8C" w14:textId="2F7FE926" w:rsidR="00197F5E" w:rsidRDefault="00197F5E" w:rsidP="00197F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ЗАТВЕРДЖЕНО</w:t>
      </w:r>
    </w:p>
    <w:p w14:paraId="7391F959" w14:textId="77777777" w:rsidR="00197F5E" w:rsidRPr="00DD41AA" w:rsidRDefault="00197F5E" w:rsidP="00197F5E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Наказом по ліцею № 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4217B907" w14:textId="77777777" w:rsidR="00197F5E" w:rsidRPr="00DD41AA" w:rsidRDefault="00197F5E" w:rsidP="00197F5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23221863" w14:textId="77777777" w:rsidR="00197F5E" w:rsidRPr="00DD41AA" w:rsidRDefault="00197F5E" w:rsidP="00197F5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7CD3B062" w14:textId="20F3F4E6" w:rsidR="007866D5" w:rsidRDefault="00197F5E" w:rsidP="00197F5E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3F7D4BC1" w14:textId="6022A619" w:rsidR="007866D5" w:rsidRPr="00197F5E" w:rsidRDefault="007866D5" w:rsidP="007866D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7F5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0CEBA4D" w14:textId="481F1D0D" w:rsidR="007866D5" w:rsidRPr="007866D5" w:rsidRDefault="00197F5E" w:rsidP="007866D5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66D5" w:rsidRPr="007866D5">
        <w:rPr>
          <w:rFonts w:ascii="Times New Roman" w:hAnsi="Times New Roman" w:cs="Times New Roman"/>
          <w:sz w:val="28"/>
          <w:szCs w:val="28"/>
          <w:lang w:val="uk-UA"/>
        </w:rPr>
        <w:t>ро навчальні майстерні</w:t>
      </w:r>
    </w:p>
    <w:p w14:paraId="0D032923" w14:textId="2C4AE8B9" w:rsidR="007866D5" w:rsidRPr="007866D5" w:rsidRDefault="007866D5" w:rsidP="007866D5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6D5"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 КОВЕЛЯ ВОЛИНСЬКОЇ ОБЛАСТІ</w:t>
      </w:r>
    </w:p>
    <w:p w14:paraId="10E835FE" w14:textId="77777777" w:rsidR="007866D5" w:rsidRPr="004C4B4E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F0A94D" w14:textId="0589C21B" w:rsidR="007866D5" w:rsidRPr="004C4B4E" w:rsidRDefault="007866D5" w:rsidP="007866D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4B4E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0A65DC54" w14:textId="0B75E1A6" w:rsidR="007866D5" w:rsidRPr="004C4B4E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B4E">
        <w:rPr>
          <w:rFonts w:ascii="Times New Roman" w:hAnsi="Times New Roman" w:cs="Times New Roman"/>
          <w:sz w:val="28"/>
          <w:szCs w:val="28"/>
          <w:lang w:val="uk-UA"/>
        </w:rPr>
        <w:t>1.1. Це положення розроблено відповідно до Конституції України, Законів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>України «Про освіту», «Про вищу освіту», інших законів та нормативно-правових актів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та Міністерства освіти і науки України, Статуту ЛІЦЕЮ №3 ІМЕНІ ЛЕСІ УКРАЇНКИ М. КОВЕЛЯ ВОЛИНСЬКОЇ ОБЛАСТІ (далі– </w:t>
      </w:r>
      <w:r>
        <w:rPr>
          <w:rFonts w:ascii="Times New Roman" w:hAnsi="Times New Roman" w:cs="Times New Roman"/>
          <w:sz w:val="28"/>
          <w:szCs w:val="28"/>
          <w:lang w:val="uk-UA"/>
        </w:rPr>
        <w:t>Ліцей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0665202" w14:textId="6192BB76" w:rsidR="007866D5" w:rsidRPr="004C4B4E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B4E">
        <w:rPr>
          <w:rFonts w:ascii="Times New Roman" w:hAnsi="Times New Roman" w:cs="Times New Roman"/>
          <w:sz w:val="28"/>
          <w:szCs w:val="28"/>
          <w:lang w:val="uk-UA"/>
        </w:rPr>
        <w:t>1.2.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 майстерн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 (далі – навчальна майстерня) є підрозділом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умови для якісного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 xml:space="preserve"> щодо роботи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B4E">
        <w:rPr>
          <w:rFonts w:ascii="Times New Roman" w:hAnsi="Times New Roman" w:cs="Times New Roman"/>
          <w:sz w:val="28"/>
          <w:szCs w:val="28"/>
          <w:lang w:val="uk-UA"/>
        </w:rPr>
        <w:t>матеріалами.</w:t>
      </w:r>
    </w:p>
    <w:p w14:paraId="7064BB5D" w14:textId="3329B758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розташову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6374D82B" w14:textId="0487414C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1.4. Режим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в межах режиму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1495DBBD" w14:textId="76E292EE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0CA5BE9B" w14:textId="4FB7C570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7866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у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1CB0D0EE" w14:textId="77777777" w:rsid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8DEF96" w14:textId="581E47AE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6D5">
        <w:rPr>
          <w:rFonts w:ascii="Times New Roman" w:hAnsi="Times New Roman" w:cs="Times New Roman"/>
          <w:b/>
          <w:bCs/>
          <w:sz w:val="28"/>
          <w:szCs w:val="28"/>
        </w:rPr>
        <w:t>2. КЕРІВНИЦТВО НАВЧАЛЬНОЮ МАЙСТЕРНЕЮ</w:t>
      </w:r>
    </w:p>
    <w:p w14:paraId="37D430D0" w14:textId="7C8835A7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майстернею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>дир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ектором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Pr="007866D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підставах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2EE26034" w14:textId="5BDAE6A0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6D5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стан і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майна,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197F5E" w:rsidRPr="00197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97F5E" w:rsidRPr="00197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проводить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0E7BFB33" w14:textId="4E19E7D2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обов'язкові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та відвідувачів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2624A0A3" w14:textId="5FFD8585" w:rsidR="007866D5" w:rsidRPr="00197F5E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,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A6FC8E" w14:textId="1AFAA1E6" w:rsidR="007866D5" w:rsidRPr="00197F5E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F5E">
        <w:rPr>
          <w:rFonts w:ascii="Times New Roman" w:hAnsi="Times New Roman" w:cs="Times New Roman"/>
          <w:sz w:val="28"/>
          <w:szCs w:val="28"/>
          <w:lang w:val="uk-UA"/>
        </w:rPr>
        <w:t>2.5. Права, завдання та обов’язки завідувача навчальної майстерні крім цього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F5E">
        <w:rPr>
          <w:rFonts w:ascii="Times New Roman" w:hAnsi="Times New Roman" w:cs="Times New Roman"/>
          <w:sz w:val="28"/>
          <w:szCs w:val="28"/>
          <w:lang w:val="uk-UA"/>
        </w:rPr>
        <w:t>Положення визначаються посадовою інструкцією та іншими внутрішніми актами</w:t>
      </w:r>
    </w:p>
    <w:p w14:paraId="7633B5AA" w14:textId="3AF2B84D" w:rsidR="007866D5" w:rsidRPr="007866D5" w:rsidRDefault="00197F5E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7866D5"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6D5" w:rsidRPr="007866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866D5"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D5" w:rsidRPr="007866D5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="007866D5"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педагогіч</w:t>
      </w:r>
      <w:proofErr w:type="spellEnd"/>
      <w:r w:rsidR="007866D5" w:rsidRPr="007866D5">
        <w:rPr>
          <w:rFonts w:ascii="Times New Roman" w:hAnsi="Times New Roman" w:cs="Times New Roman"/>
          <w:sz w:val="28"/>
          <w:szCs w:val="28"/>
        </w:rPr>
        <w:t>ною радою.</w:t>
      </w:r>
    </w:p>
    <w:p w14:paraId="539A7271" w14:textId="77777777" w:rsidR="00197F5E" w:rsidRDefault="00197F5E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6CEBCA" w14:textId="77777777" w:rsidR="004C4B4E" w:rsidRDefault="004C4B4E" w:rsidP="007866D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0EB9" w14:textId="77777777" w:rsidR="004C4B4E" w:rsidRDefault="004C4B4E" w:rsidP="007866D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D320B" w14:textId="2D9E899D" w:rsidR="007866D5" w:rsidRPr="00197F5E" w:rsidRDefault="007866D5" w:rsidP="007866D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F5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ОСВІТНІЙ ПРОЦЕС</w:t>
      </w:r>
    </w:p>
    <w:p w14:paraId="7C4E3D08" w14:textId="61801C4F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67964EB2" w14:textId="3E1A8D78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3.2. 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197F5E" w:rsidRPr="00197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97F5E" w:rsidRPr="00197F5E">
        <w:rPr>
          <w:rFonts w:ascii="Times New Roman" w:hAnsi="Times New Roman" w:cs="Times New Roman"/>
          <w:sz w:val="28"/>
          <w:szCs w:val="28"/>
        </w:rPr>
        <w:t xml:space="preserve"> </w:t>
      </w:r>
      <w:r w:rsidRPr="007866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>правилами Ліцею</w:t>
      </w:r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5934C1C7" w14:textId="1308DCBE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197F5E" w:rsidRPr="00197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F5E" w:rsidRPr="00197F5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завідувачем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160E5C29" w14:textId="26B51476" w:rsidR="007866D5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занять 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6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на</w:t>
      </w:r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p w14:paraId="17082F52" w14:textId="78D6C1AC" w:rsidR="00EC4C38" w:rsidRPr="007866D5" w:rsidRDefault="007866D5" w:rsidP="007866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D5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197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час занять,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5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7866D5">
        <w:rPr>
          <w:rFonts w:ascii="Times New Roman" w:hAnsi="Times New Roman" w:cs="Times New Roman"/>
          <w:sz w:val="28"/>
          <w:szCs w:val="28"/>
        </w:rPr>
        <w:t>.</w:t>
      </w:r>
    </w:p>
    <w:sectPr w:rsidR="00EC4C38" w:rsidRPr="007866D5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D5"/>
    <w:rsid w:val="00197F5E"/>
    <w:rsid w:val="004C4B4E"/>
    <w:rsid w:val="007866D5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05C"/>
  <w15:chartTrackingRefBased/>
  <w15:docId w15:val="{E7E44D3C-9BC3-4C04-B42D-C6224CB8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2023-03-21T09:51:00Z</cp:lastPrinted>
  <dcterms:created xsi:type="dcterms:W3CDTF">2023-02-20T11:19:00Z</dcterms:created>
  <dcterms:modified xsi:type="dcterms:W3CDTF">2023-03-21T09:52:00Z</dcterms:modified>
</cp:coreProperties>
</file>